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C1" w:rsidRDefault="000615C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ТЕХНОЛОГИЧЕСКАЯ  СХЕМА</w:t>
      </w:r>
      <w:proofErr w:type="gramEnd"/>
    </w:p>
    <w:p w:rsidR="00146BC1" w:rsidRDefault="000615C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услуги </w:t>
      </w:r>
      <w:r>
        <w:rPr>
          <w:rFonts w:ascii="Times New Roman" w:hAnsi="Times New Roman" w:cs="Times New Roman"/>
          <w:sz w:val="28"/>
          <w:szCs w:val="28"/>
          <w:u w:val="single"/>
        </w:rPr>
        <w:t>«Предоставление жилого помещения по договору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социального найма»</w:t>
      </w:r>
    </w:p>
    <w:tbl>
      <w:tblPr>
        <w:tblStyle w:val="a3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94"/>
        <w:gridCol w:w="6940"/>
      </w:tblGrid>
      <w:tr w:rsidR="00146BC1">
        <w:tc>
          <w:tcPr>
            <w:tcW w:w="9634" w:type="dxa"/>
            <w:gridSpan w:val="2"/>
          </w:tcPr>
          <w:p w:rsidR="00146BC1" w:rsidRDefault="000615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Данные по услуге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ОГВ, ответственный за предоставление услуги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Оренбургской области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в ФРГУ 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5600000000170383963 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услуги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  <w:p w:rsidR="00146BC1" w:rsidRDefault="00146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C1">
        <w:tc>
          <w:tcPr>
            <w:tcW w:w="9634" w:type="dxa"/>
            <w:gridSpan w:val="2"/>
          </w:tcPr>
          <w:p w:rsidR="00146BC1" w:rsidRDefault="000615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подуслуге</w:t>
            </w:r>
            <w:proofErr w:type="spellEnd"/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цели ФРГУ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5600000000170383999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процедуры ФРГУ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5600000000170383998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оказания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выдачи результата оказания услуги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муниципальных услуг 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МФЦ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Уполномоченный орган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</w:t>
            </w:r>
          </w:p>
        </w:tc>
        <w:tc>
          <w:tcPr>
            <w:tcW w:w="6940" w:type="dxa"/>
          </w:tcPr>
          <w:p w:rsidR="00146BC1" w:rsidRDefault="000615CB" w:rsidP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категории граждан, определенные Федеральным законом, указом Президента Российской Федерации или законом Оренбургской области, поставленные на учет в качестве нуждающихся в жилых помещениях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подачи заявления представителем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предоставляемые заявителем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для представления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заявителем 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заявление о предоставлении муниципальной услуги;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документ, удостоверяющий личность заявителя, представителя;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документы, удостоверяющие личность членов семьи, достигш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возраста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  лет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документы, подтверждающие родственные отношения и отношения свойства с членами семьи: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рождении, выданное компетентными органами иностранного государства и его нотариально удостоверенный перевод на русский язык;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о заключении брака, выданное компетентными органами иностранного государства и его нотариально удостоверенный перевод на русский язык;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договор найма жилого помещения - в случае, если заявитель или члены семьи заявителя являются нанимателями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помещения жилого фонда социального использования по договору найма, заключенного с организацией;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правоустанавливающие документы на занимаемое жилое помещение, право на которое не зарегистрировано в Едином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реестре недвижимости: догово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обязательство от заявител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помещения.</w:t>
            </w:r>
          </w:p>
          <w:p w:rsidR="00146BC1" w:rsidRDefault="000615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Необязательные для пре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дставления заявителем: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свидетельство о рождении, свидетельство о заключении брака;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выписки из Единого государственного реестра недвижимости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объекты недвижимого имущества и о переходе прав на объекты недвижимого имущества;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справка об инвалидности;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справки, заключения и иные документы, выдаваемые организациями, входящими в государственную, муниципальную или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астную систему здравоохранения (медицинское заключение, подтверждающее наличие тяжелой формы хронического заболевания - для граждан, страдающих некоторыми формами хронических заболеваний или имеющих право на дополнительную площадь в соответствии с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законодательством);</w:t>
            </w:r>
          </w:p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документ, подтверждающий установление опеки (попечительства) в отношении лиц, над которыми установлены опека или попечительство</w:t>
            </w:r>
          </w:p>
        </w:tc>
      </w:tr>
      <w:tr w:rsidR="00146BC1">
        <w:tc>
          <w:tcPr>
            <w:tcW w:w="2694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6940" w:type="dxa"/>
          </w:tcPr>
          <w:p w:rsidR="00146BC1" w:rsidRDefault="0006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146BC1" w:rsidRDefault="000615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146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C1"/>
    <w:rsid w:val="000615CB"/>
    <w:rsid w:val="0014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37410-1574-4DEC-9256-62DBFCEE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5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Трифонова Ирина</cp:lastModifiedBy>
  <cp:revision>7</cp:revision>
  <cp:lastPrinted>2026-05-20T07:55:00Z</cp:lastPrinted>
  <dcterms:created xsi:type="dcterms:W3CDTF">2025-08-12T05:10:00Z</dcterms:created>
  <dcterms:modified xsi:type="dcterms:W3CDTF">2026-05-20T07:55:00Z</dcterms:modified>
</cp:coreProperties>
</file>